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0057" w14:textId="093D270D" w:rsidR="00BA6D54" w:rsidRPr="00BA6D54" w:rsidRDefault="00BA6D54" w:rsidP="00BA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D54">
        <w:rPr>
          <w:rFonts w:ascii="Arial" w:eastAsia="Times New Roman" w:hAnsi="Arial" w:cs="Arial"/>
          <w:b/>
          <w:bCs/>
          <w:color w:val="000000"/>
          <w:sz w:val="26"/>
          <w:szCs w:val="26"/>
        </w:rPr>
        <w:t>*You can check out c</w:t>
      </w:r>
      <w:r w:rsidR="00D24AD0">
        <w:rPr>
          <w:rFonts w:ascii="Arial" w:eastAsia="Times New Roman" w:hAnsi="Arial" w:cs="Arial"/>
          <w:b/>
          <w:bCs/>
          <w:color w:val="000000"/>
          <w:sz w:val="26"/>
          <w:szCs w:val="26"/>
        </w:rPr>
        <w:t>lass novels from either campus book r</w:t>
      </w:r>
      <w:r w:rsidRPr="00BA6D54">
        <w:rPr>
          <w:rFonts w:ascii="Arial" w:eastAsia="Times New Roman" w:hAnsi="Arial" w:cs="Arial"/>
          <w:b/>
          <w:bCs/>
          <w:color w:val="000000"/>
          <w:sz w:val="26"/>
          <w:szCs w:val="26"/>
        </w:rPr>
        <w:t>oom*</w:t>
      </w:r>
    </w:p>
    <w:p w14:paraId="2106E16C" w14:textId="77777777" w:rsidR="00BA6D54" w:rsidRPr="00BA6D54" w:rsidRDefault="00BA6D54" w:rsidP="0016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02C194" w14:textId="41E529B4" w:rsidR="00BA6D54" w:rsidRPr="00E94C99" w:rsidRDefault="00E94C99" w:rsidP="00E94C9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 w:rsidRPr="00E94C99">
        <w:rPr>
          <w:rFonts w:ascii="Arial" w:hAnsi="Arial" w:cs="Arial"/>
          <w:b/>
          <w:sz w:val="26"/>
          <w:szCs w:val="26"/>
          <w:highlight w:val="yellow"/>
        </w:rPr>
        <w:t xml:space="preserve">Find </w:t>
      </w:r>
      <w:r w:rsidR="00BA6D54" w:rsidRPr="00E94C99">
        <w:rPr>
          <w:rFonts w:ascii="Arial" w:hAnsi="Arial" w:cs="Arial"/>
          <w:b/>
          <w:sz w:val="26"/>
          <w:szCs w:val="26"/>
          <w:highlight w:val="yellow"/>
        </w:rPr>
        <w:t>the links to the websites on JTWEB&gt;Campus Resources&gt;Central or West:</w:t>
      </w:r>
    </w:p>
    <w:p w14:paraId="24C92056" w14:textId="5A0B7E8B"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A475A" w14:textId="5EF06486" w:rsidR="00BA6D54" w:rsidRDefault="00396A39" w:rsidP="00BA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BBEF" wp14:editId="7EF2AC1E">
                <wp:simplePos x="0" y="0"/>
                <wp:positionH relativeFrom="column">
                  <wp:posOffset>3703011</wp:posOffset>
                </wp:positionH>
                <wp:positionV relativeFrom="paragraph">
                  <wp:posOffset>281104</wp:posOffset>
                </wp:positionV>
                <wp:extent cx="976243" cy="858754"/>
                <wp:effectExtent l="0" t="0" r="73342" b="54293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04208">
                          <a:off x="0" y="0"/>
                          <a:ext cx="976243" cy="858754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1F3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291.6pt;margin-top:22.15pt;width:76.85pt;height:67.6pt;rotation:-84058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wQlgIAAIcFAAAOAAAAZHJzL2Uyb0RvYy54bWysVEtv2zAMvg/YfxB0X/2o06ZGnSJo0WFA&#10;0RVth55VWYoNyKImKXGyXz9KfjToih2G+WCQIvnxI0Xx8mrfKbIT1rWgK5qdpJQIzaFu9aaiP55v&#10;vywpcZ7pminQoqIH4ejV6vOny96UIocGVC0sQRDtyt5UtPHelEnieCM65k7ACI1GCbZjHlW7SWrL&#10;ekTvVJKn6VnSg62NBS6cw9ObwUhXEV9Kwf13KZ3wRFUUufn4t/H/Gv7J6pKVG8tM0/KRBvsHFh1r&#10;NSadoW6YZ2Rr2z+gupZbcCD9CYcuASlbLmINWE2WvqvmqWFGxFqwOc7MbXL/D5bf7x4saeuKFpRo&#10;1uEVra2FviSP7abxpAgd6o0r0fHJPNhRcyiGcvfSdsQCtjU7vUiLPF3GLmBdZB+bfJibLPaecDy8&#10;OD/Li1NKOJqWi+X5IqZIBqyAaazzXwV0JAgVtYFH5BSh2e7OeWSBAZNjCHKg2vq2VSoqYXrEtbJk&#10;x/DeGedC+zxUglFHnkkobCglSv6gRIhX+lFIbAqyzWPSOI7vAbPB1LBaDHkWKX5TlolCzBkBA7JE&#10;hjP2CDB5HpPNRpjRP4SKOM1zcPo3YkOlc0TMDNrPwV2rwX4EoPycefBH+ketCeIr1AccmXjp+KKc&#10;4bctXtQdc/6BWXw8eIgLwX/Hn1TQVxRGiZIG7K+PzoM/zjRaKenxMVbU/dwyKyhR3zRO+0VWFOH1&#10;RqVYnOeo2GPL67FFb7trwHvPIrsoBn+vJlFa6F5wb6xDVjQxzTF3Rbm3k3LthyWBm4eL9Tq64Ys1&#10;zN/pJ8MDeOhqGMHn/QuzZpxWj2N+D9PDZeW7cR18Q6SG9daDbOMsv/V17De+9jg442YK6+RYj15v&#10;+3P1GwAA//8DAFBLAwQUAAYACAAAACEA2ThMmuEAAAAKAQAADwAAAGRycy9kb3ducmV2LnhtbEyP&#10;y07DMBBF90j8gzVIbBB1CApOQ5yKh6CrSlC6YefG0yQQj0PstuHvGVawHM3RveeWi8n14oBj6Dxp&#10;uJolIJBqbztqNGzeni5zECEasqb3hBq+McCiOj0pTWH9kV7xsI6N4BAKhdHQxjgUUoa6RWfCzA9I&#10;/Nv50ZnI59hIO5ojh7tepklyI53piBtaM+BDi/Xneu80vHzsHt83y2l+H1Zf6jnJL5rVErU+P5vu&#10;bkFEnOIfDL/6rA4VO239nmwQvYZsnmaMarjOeBMDKlUKxJbJPFcgq1L+n1D9AAAA//8DAFBLAQIt&#10;ABQABgAIAAAAIQC2gziS/gAAAOEBAAATAAAAAAAAAAAAAAAAAAAAAABbQ29udGVudF9UeXBlc10u&#10;eG1sUEsBAi0AFAAGAAgAAAAhADj9If/WAAAAlAEAAAsAAAAAAAAAAAAAAAAALwEAAF9yZWxzLy5y&#10;ZWxzUEsBAi0AFAAGAAgAAAAhAN3IbBCWAgAAhwUAAA4AAAAAAAAAAAAAAAAALgIAAGRycy9lMm9E&#10;b2MueG1sUEsBAi0AFAAGAAgAAAAhANk4TJrhAAAACgEAAA8AAAAAAAAAAAAAAAAA8AQAAGRycy9k&#10;b3ducmV2LnhtbFBLBQYAAAAABAAEAPMAAAD+BQAAAAA=&#10;" adj="12100" fillcolor="#ed7d31 [3205]" strokecolor="#1f3763 [1604]" strokeweight="1pt"/>
            </w:pict>
          </mc:Fallback>
        </mc:AlternateContent>
      </w:r>
      <w:r w:rsidR="00BA6D54" w:rsidRPr="00BA6D54">
        <w:rPr>
          <w:rFonts w:ascii="Arial" w:eastAsia="Times New Roman" w:hAnsi="Arial" w:cs="Arial"/>
          <w:b/>
          <w:bCs/>
          <w:noProof/>
          <w:color w:val="000000"/>
          <w:sz w:val="26"/>
          <w:szCs w:val="26"/>
        </w:rPr>
        <w:drawing>
          <wp:inline distT="0" distB="0" distL="0" distR="0" wp14:anchorId="523D5673" wp14:editId="162A6CB8">
            <wp:extent cx="5949315" cy="1187450"/>
            <wp:effectExtent l="0" t="0" r="0" b="0"/>
            <wp:docPr id="3" name="Picture 3" descr="https://lh3.googleusercontent.com/vTG8_NRIxXhJ_YWvepBiL5V5at6pENANb2U_MRAG1NVd7hh8xAuOJ6Vu3XfORPRqJpbrEZlAkoniwzKF05zGJiShSHI9XfsOqVZnQEtuKlXHoR_le82DURNaqR5l58wlIU7q62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TG8_NRIxXhJ_YWvepBiL5V5at6pENANb2U_MRAG1NVd7hh8xAuOJ6Vu3XfORPRqJpbrEZlAkoniwzKF05zGJiShSHI9XfsOqVZnQEtuKlXHoR_le82DURNaqR5l58wlIU7q62n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D5746" w14:textId="2790226D" w:rsidR="002E5AA1" w:rsidRDefault="002E5AA1" w:rsidP="00BA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577C1" w14:textId="78C4C3C5" w:rsidR="002E5AA1" w:rsidRDefault="002E5AA1" w:rsidP="00BA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74FBC" w14:textId="78A2E107" w:rsidR="002E5AA1" w:rsidRDefault="002E5AA1" w:rsidP="00BA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FCF84" w14:textId="77777777" w:rsidR="002E5AA1" w:rsidRPr="00BA6D54" w:rsidRDefault="002E5AA1" w:rsidP="00BA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B9D34" w14:textId="77777777" w:rsidR="00396A39" w:rsidRDefault="00396A39" w:rsidP="00E94C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66772F11" w14:textId="066D59F2" w:rsidR="00BA6D54" w:rsidRPr="00E94C99" w:rsidRDefault="00396A39" w:rsidP="00E94C9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 w:rsidRPr="00E94C99">
        <w:rPr>
          <w:rFonts w:ascii="Arial" w:hAnsi="Arial" w:cs="Arial"/>
          <w:b/>
          <w:sz w:val="26"/>
          <w:szCs w:val="26"/>
          <w:highlight w:val="yellow"/>
        </w:rPr>
        <w:t>Browse through titles and decide which one you will request. Titles are linked to the GoodReads summary and reviews. Also, each title has the Lexile level and inventory</w:t>
      </w:r>
      <w:r w:rsidR="002E5AA1" w:rsidRPr="00E94C99">
        <w:rPr>
          <w:rFonts w:ascii="Arial" w:hAnsi="Arial" w:cs="Arial"/>
          <w:b/>
          <w:sz w:val="26"/>
          <w:szCs w:val="26"/>
          <w:highlight w:val="yellow"/>
        </w:rPr>
        <w:t xml:space="preserve"> amount listed below its cover picture.</w:t>
      </w:r>
      <w:r w:rsidR="00BA6D54" w:rsidRPr="00E94C99">
        <w:rPr>
          <w:rFonts w:ascii="Arial" w:hAnsi="Arial" w:cs="Arial"/>
          <w:b/>
          <w:sz w:val="26"/>
          <w:szCs w:val="26"/>
          <w:highlight w:val="yellow"/>
        </w:rPr>
        <w:t xml:space="preserve"> </w:t>
      </w:r>
      <w:r w:rsidR="002E5AA1" w:rsidRPr="00E94C99">
        <w:rPr>
          <w:rFonts w:ascii="Arial" w:hAnsi="Arial" w:cs="Arial"/>
          <w:b/>
          <w:sz w:val="26"/>
          <w:szCs w:val="26"/>
          <w:highlight w:val="yellow"/>
        </w:rPr>
        <w:t>Now, click on the</w:t>
      </w:r>
      <w:r w:rsidR="00BA6D54" w:rsidRPr="00E94C99">
        <w:rPr>
          <w:rFonts w:ascii="Arial" w:hAnsi="Arial" w:cs="Arial"/>
          <w:b/>
          <w:sz w:val="26"/>
          <w:szCs w:val="26"/>
          <w:highlight w:val="yellow"/>
        </w:rPr>
        <w:t xml:space="preserve"> “Click here to Request Books”</w:t>
      </w:r>
      <w:r w:rsidR="002E5AA1" w:rsidRPr="00E94C99">
        <w:rPr>
          <w:rFonts w:ascii="Arial" w:hAnsi="Arial" w:cs="Arial"/>
          <w:b/>
          <w:sz w:val="26"/>
          <w:szCs w:val="26"/>
          <w:highlight w:val="yellow"/>
        </w:rPr>
        <w:t xml:space="preserve"> link</w:t>
      </w:r>
      <w:r w:rsidR="006B4B93" w:rsidRPr="00E94C99">
        <w:rPr>
          <w:rFonts w:ascii="Arial" w:hAnsi="Arial" w:cs="Arial"/>
          <w:b/>
          <w:sz w:val="26"/>
          <w:szCs w:val="26"/>
          <w:highlight w:val="yellow"/>
        </w:rPr>
        <w:t>.</w:t>
      </w:r>
    </w:p>
    <w:p w14:paraId="4B27B784" w14:textId="32C9FC35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775E4" w14:textId="557C592D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8B22E" w14:textId="1CD1D1E5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D54">
        <w:rPr>
          <w:noProof/>
        </w:rPr>
        <w:drawing>
          <wp:anchor distT="0" distB="0" distL="114300" distR="114300" simplePos="0" relativeHeight="251658239" behindDoc="0" locked="0" layoutInCell="1" allowOverlap="1" wp14:anchorId="6C02A280" wp14:editId="386E0C44">
            <wp:simplePos x="0" y="0"/>
            <wp:positionH relativeFrom="margin">
              <wp:align>center</wp:align>
            </wp:positionH>
            <wp:positionV relativeFrom="paragraph">
              <wp:posOffset>209229</wp:posOffset>
            </wp:positionV>
            <wp:extent cx="6614160" cy="3170555"/>
            <wp:effectExtent l="0" t="0" r="0" b="0"/>
            <wp:wrapNone/>
            <wp:docPr id="2" name="Picture 2" descr="Screen Shot 2017-08-14 at 3.12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7-08-14 at 3.12.2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F27CF" w14:textId="38D9F0BC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C2E73" w14:textId="56D58A14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93"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0BA57" wp14:editId="797E3D9B">
                <wp:simplePos x="0" y="0"/>
                <wp:positionH relativeFrom="margin">
                  <wp:posOffset>4479290</wp:posOffset>
                </wp:positionH>
                <wp:positionV relativeFrom="paragraph">
                  <wp:posOffset>153035</wp:posOffset>
                </wp:positionV>
                <wp:extent cx="975995" cy="858520"/>
                <wp:effectExtent l="0" t="38100" r="71755" b="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04816">
                          <a:off x="0" y="0"/>
                          <a:ext cx="975995" cy="85852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FBEB" id="Arrow: Right 5" o:spid="_x0000_s1026" type="#_x0000_t13" style="position:absolute;margin-left:352.7pt;margin-top:12.05pt;width:76.85pt;height:67.6pt;rotation:972643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14BlQIAAIYFAAAOAAAAZHJzL2Uyb0RvYy54bWysVEtv2zAMvg/YfxB0Xx0HcZsYdYqgRYcB&#10;RVe0HXpWZSkWIIuapMTJfv0o+dGgK3YY5oNBieTHhz7y8urQarIXziswFc3PZpQIw6FWZlvRH8+3&#10;X5aU+MBMzTQYUdGj8PRq/fnTZWdLMYcGdC0cQRDjy85WtAnBllnmeSNa5s/ACoNKCa5lAY9um9WO&#10;dYje6mw+m51nHbjaOuDCe7y96ZV0nfClFDx8l9KLQHRFMbeQ/i79X+M/W1+ycuuYbRQf0mD/kEXL&#10;lMGgE9QNC4zsnPoDqlXcgQcZzji0GUipuEg1YDX57F01Tw2zItWCzfF2apP/f7D8fv/giKorWlBi&#10;WItPtHEOupI8qm0TSBE71FlfouGTfXDDyaMYyz1I1xIH2NblarZY5uepCVgWOaQeH6cei0MgHC9X&#10;F8VqhbE4qpbFspinN8h6qAhpnQ9fBbQkChV1MY2UUoJm+zsfMAl0GA2jkwet6luldTpE8ohr7cie&#10;4bMzzoUJ81gIep1YZrGuvpIkhaMW0V+bRyGxJ5jtPAVNbHwPmPeqhtWij1PM8BujjCmkmAkwIkvM&#10;cMIeAEbL02TzAWawj64ikXlynv0tsb7SySNFBhMm51YZcB8B6DBF7u0x/ZPWRPEV6iMyJr05DpS3&#10;/FbhQ90xHx6Yw9nBS9wH4Tv+pIauojBIlDTgfn10H+2R0qilpMNZrKj/uWNOUKK/GST7Kl8s4vCm&#10;w6K4QM4Qd6p5PdWYXXsN+O55yi6J0T7oUZQO2hdcG5sYFVXMcIxdUR7ceLgO/Y7AxcPFZpPMcGAt&#10;C3fmyfIIHrsaKfh8eGHODmwNSPN7GOeWle/o2ttGTwObXQCpEpff+jr0G4c9EWdYTHGbnJ6T1dv6&#10;XP8GAAD//wMAUEsDBBQABgAIAAAAIQABjcHC4QAAAAoBAAAPAAAAZHJzL2Rvd25yZXYueG1sTI9N&#10;a8JAEIbvhf6HZQq91Y3W2JhmI0XoBygUo72v2TEJzc6G7Griv+/01N5mmId3njdbjbYVF+x940jB&#10;dBKBQCqdaahScNi/PiQgfNBkdOsIFVzRwyq/vcl0atxAO7wUoRIcQj7VCuoQulRKX9ZotZ+4Dolv&#10;J9dbHXjtK2l6PXC4beUsihbS6ob4Q607XNdYfhdnq+D0Pmw+tljs1p/V9W0bYv/lF4lS93fjyzOI&#10;gGP4g+FXn9UhZ6ejO5PxolXwFMVzRhXM5lMQDCTxkocjk/HyEWSeyf8V8h8AAAD//wMAUEsBAi0A&#10;FAAGAAgAAAAhALaDOJL+AAAA4QEAABMAAAAAAAAAAAAAAAAAAAAAAFtDb250ZW50X1R5cGVzXS54&#10;bWxQSwECLQAUAAYACAAAACEAOP0h/9YAAACUAQAACwAAAAAAAAAAAAAAAAAvAQAAX3JlbHMvLnJl&#10;bHNQSwECLQAUAAYACAAAACEAXO9eAZUCAACGBQAADgAAAAAAAAAAAAAAAAAuAgAAZHJzL2Uyb0Rv&#10;Yy54bWxQSwECLQAUAAYACAAAACEAAY3BwuEAAAAKAQAADwAAAAAAAAAAAAAAAADvBAAAZHJzL2Rv&#10;d25yZXYueG1sUEsFBgAAAAAEAAQA8wAAAP0FAAAAAA==&#10;" adj="12100" fillcolor="#ed7d31 [3205]" strokecolor="#1f3763 [1604]" strokeweight="1pt">
                <w10:wrap anchorx="margin"/>
              </v:shape>
            </w:pict>
          </mc:Fallback>
        </mc:AlternateContent>
      </w:r>
    </w:p>
    <w:p w14:paraId="20BB8796" w14:textId="03087615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4149A" w14:textId="0FBE9C49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09951" w14:textId="26B6FE4E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7AEEB" w14:textId="77777777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87C6C" w14:textId="5A65F633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02741" w14:textId="3DC1585C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47194" w14:textId="77777777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97D9F" w14:textId="77777777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A376D" w14:textId="77777777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1F938" w14:textId="5E418F43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D9E34" w14:textId="2916F425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6D7DE" w14:textId="29F76A7C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639CF" w14:textId="3677FBFB" w:rsidR="00F62020" w:rsidRDefault="00F62020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1B7DE" w14:textId="32164E97" w:rsidR="002E5AA1" w:rsidRDefault="002E5AA1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1A0A7" w14:textId="7AFD5FED" w:rsidR="002E5AA1" w:rsidRDefault="002E5AA1" w:rsidP="002E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3498D" w14:textId="150F5595" w:rsidR="006B4B93" w:rsidRPr="00E94C99" w:rsidRDefault="00BA6D54" w:rsidP="00E94C9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 w:rsidRPr="00E94C99">
        <w:rPr>
          <w:rFonts w:ascii="Arial" w:hAnsi="Arial" w:cs="Arial"/>
          <w:b/>
          <w:sz w:val="26"/>
          <w:szCs w:val="26"/>
          <w:highlight w:val="yellow"/>
        </w:rPr>
        <w:lastRenderedPageBreak/>
        <w:t xml:space="preserve">Choose “+ New Item” </w:t>
      </w:r>
      <w:r w:rsidR="002E5AA1" w:rsidRPr="00E94C99">
        <w:rPr>
          <w:rFonts w:ascii="Arial" w:hAnsi="Arial" w:cs="Arial"/>
          <w:b/>
          <w:sz w:val="26"/>
          <w:szCs w:val="26"/>
          <w:highlight w:val="yellow"/>
        </w:rPr>
        <w:t>on</w:t>
      </w:r>
      <w:r w:rsidRPr="00E94C99">
        <w:rPr>
          <w:rFonts w:ascii="Arial" w:hAnsi="Arial" w:cs="Arial"/>
          <w:b/>
          <w:sz w:val="26"/>
          <w:szCs w:val="26"/>
          <w:highlight w:val="yellow"/>
        </w:rPr>
        <w:t xml:space="preserve"> the </w:t>
      </w:r>
      <w:r w:rsidR="002E5AA1" w:rsidRPr="00E94C99">
        <w:rPr>
          <w:rFonts w:ascii="Arial" w:hAnsi="Arial" w:cs="Arial"/>
          <w:b/>
          <w:sz w:val="26"/>
          <w:szCs w:val="26"/>
          <w:highlight w:val="yellow"/>
        </w:rPr>
        <w:t>SharePoint</w:t>
      </w:r>
      <w:r w:rsidRPr="00E94C99">
        <w:rPr>
          <w:rFonts w:ascii="Arial" w:hAnsi="Arial" w:cs="Arial"/>
          <w:b/>
          <w:sz w:val="26"/>
          <w:szCs w:val="26"/>
          <w:highlight w:val="yellow"/>
        </w:rPr>
        <w:t xml:space="preserve"> list</w:t>
      </w:r>
      <w:r w:rsidR="006B4B93" w:rsidRPr="00E94C99">
        <w:rPr>
          <w:rFonts w:ascii="Arial" w:hAnsi="Arial" w:cs="Arial"/>
          <w:b/>
          <w:sz w:val="26"/>
          <w:szCs w:val="26"/>
          <w:highlight w:val="yellow"/>
        </w:rPr>
        <w:t>. Fill in the request. Mary Kay Wheeler at West (</w:t>
      </w:r>
      <w:hyperlink r:id="rId9" w:history="1">
        <w:r w:rsidR="006B4B93" w:rsidRPr="00E94C99">
          <w:rPr>
            <w:rFonts w:ascii="Arial" w:hAnsi="Arial" w:cs="Arial"/>
            <w:b/>
            <w:color w:val="1155CC"/>
            <w:sz w:val="26"/>
            <w:szCs w:val="26"/>
            <w:highlight w:val="yellow"/>
            <w:u w:val="single"/>
          </w:rPr>
          <w:t>mwheeler@jths.org</w:t>
        </w:r>
      </w:hyperlink>
      <w:r w:rsidR="006B4B93" w:rsidRPr="00E94C99">
        <w:rPr>
          <w:rFonts w:ascii="Arial" w:hAnsi="Arial" w:cs="Arial"/>
          <w:b/>
          <w:sz w:val="26"/>
          <w:szCs w:val="26"/>
          <w:highlight w:val="yellow"/>
        </w:rPr>
        <w:t>) or Grace Gonzalez at Central (</w:t>
      </w:r>
      <w:hyperlink r:id="rId10" w:history="1">
        <w:r w:rsidR="006B4B93" w:rsidRPr="00E94C99">
          <w:rPr>
            <w:rFonts w:ascii="Arial" w:hAnsi="Arial" w:cs="Arial"/>
            <w:b/>
            <w:color w:val="1155CC"/>
            <w:sz w:val="26"/>
            <w:szCs w:val="26"/>
            <w:highlight w:val="yellow"/>
            <w:u w:val="single"/>
          </w:rPr>
          <w:t>ggonzalez@jths.org</w:t>
        </w:r>
      </w:hyperlink>
      <w:r w:rsidR="006B4B93" w:rsidRPr="00E94C99">
        <w:rPr>
          <w:rFonts w:ascii="Arial" w:hAnsi="Arial" w:cs="Arial"/>
          <w:b/>
          <w:sz w:val="26"/>
          <w:szCs w:val="26"/>
          <w:highlight w:val="yellow"/>
        </w:rPr>
        <w:t>) will facilitate the requests and delivery on campus or between campuses.</w:t>
      </w:r>
      <w:r w:rsidR="00CC78E1" w:rsidRPr="00E94C99">
        <w:rPr>
          <w:rFonts w:ascii="Arial" w:hAnsi="Arial" w:cs="Arial"/>
          <w:b/>
          <w:sz w:val="26"/>
          <w:szCs w:val="26"/>
          <w:highlight w:val="yellow"/>
        </w:rPr>
        <w:t xml:space="preserve"> </w:t>
      </w:r>
      <w:r w:rsidR="00CC78E1" w:rsidRPr="00E94C99">
        <w:rPr>
          <w:rFonts w:ascii="Arial" w:hAnsi="Arial" w:cs="Arial"/>
          <w:b/>
          <w:i/>
          <w:sz w:val="26"/>
          <w:szCs w:val="26"/>
          <w:highlight w:val="yellow"/>
        </w:rPr>
        <w:t>Through this SharePoint, you will also be able to see if your novel choice has already been checked out.</w:t>
      </w:r>
    </w:p>
    <w:p w14:paraId="4009D24C" w14:textId="70F2A870" w:rsidR="00BA6D54" w:rsidRPr="00BA6D54" w:rsidRDefault="00BA6D54" w:rsidP="00BA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58ECA" w14:textId="447415C5" w:rsidR="00BA6D54" w:rsidRDefault="00D646A1" w:rsidP="00BA6D54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DD756" wp14:editId="4D9EEA60">
                <wp:simplePos x="0" y="0"/>
                <wp:positionH relativeFrom="column">
                  <wp:posOffset>-561289</wp:posOffset>
                </wp:positionH>
                <wp:positionV relativeFrom="paragraph">
                  <wp:posOffset>274011</wp:posOffset>
                </wp:positionV>
                <wp:extent cx="976243" cy="858754"/>
                <wp:effectExtent l="57150" t="0" r="0" b="1778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6434">
                          <a:off x="0" y="0"/>
                          <a:ext cx="976243" cy="858754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ADA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-44.2pt;margin-top:21.6pt;width:76.85pt;height:67.6pt;rotation:-196997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XJlQIAAIcFAAAOAAAAZHJzL2Uyb0RvYy54bWysVE1v2zAMvQ/YfxB0X52kTtIYdYqgRYcB&#10;RVe0HXpWZSkWIIuapMTJfv0o+aNBV+wwzAeDFMlH8oni5dWh0WQvnFdgSjo9m1AiDIdKmW1Jfzzf&#10;frmgxAdmKqbBiJIehadX68+fLltbiBnUoCvhCIIYX7S2pHUItsgyz2vRMH8GVhg0SnANC6i6bVY5&#10;1iJ6o7PZZLLIWnCVdcCF93h60xnpOuFLKXj4LqUXgeiSYm0h/V36v8Z/tr5kxdYxWyvel8H+oYqG&#10;KYNJR6gbFhjZOfUHVKO4Aw8ynHFoMpBScZF6wG6mk3fdPNXMitQLkuPtSJP/f7D8fv/giKpKuqDE&#10;sAavaOMctAV5VNs6kEVkqLW+QMcn++B6zaMY2z1I1xAHSOt0tVwt8vM8sYB9kUMi+TiSLA6BcDxc&#10;LRez/JwSjqaL+cVynscUWYcVMa3z4auAhkShpC7WkWpK0Gx/50MXMDjGIA9aVbdK66TE6RHX2pE9&#10;w3tnnAsTZn2aE88sNta1kqRw1CLGa/MoJJKC1c5S0jSO7wGnnalmlejyzCf4DVmGElJrCTAiS6xw&#10;xO4BBs/TYqc9TO8fQ0Wa5jF48rfCOn7GiJQZTBiDG2XAfQSgw5i588fyT6iJ4itURxyZdOn4orzl&#10;twov6o758MAcPh48xIUQvuNPamhLCr1ESQ3u10fn0R9nGq2UtPgYS+p/7pgTlOhvBqd9Nc3z+HqT&#10;ks+XM1TcqeX11GJ2zTXgvU9TdUmM/kEPonTQvODe2MSsaGKGY+6S8uAG5Tp0SwI3DxebTXLDF2tZ&#10;uDNPlkfwyGocwefDC3O2n9aAY34Pw8Nlxbtx7XxjpIHNLoBUaZbfeO35xteeBqffTHGdnOrJ621/&#10;rn8DAAD//wMAUEsDBBQABgAIAAAAIQDBYPYM3wAAAAkBAAAPAAAAZHJzL2Rvd25yZXYueG1sTI/L&#10;TsMwEEX3SPyDNUjsWoc+oxCnQiAEQiqIlEXZTWOTBOxxFLtp+HuGFSxH9+jeM/lmdFYMpg+tJwVX&#10;0wSEocrrlmoFb7v7SQoiRCSN1pNR8G0CbIrzsxwz7U/0aoYy1oJLKGSooImxy6QMVWMchqnvDHH2&#10;4XuHkc++lrrHE5c7K2dJspIOW+KFBjtz25jqqzw6Hnlpbdw+vT98Dvhc+n30j3fLvVKXF+PNNYho&#10;xvgHw68+q0PBTgd/JB2EVTBJ0wWjChbzGQgGVss5iAODaw5kkcv/HxQ/AAAA//8DAFBLAQItABQA&#10;BgAIAAAAIQC2gziS/gAAAOEBAAATAAAAAAAAAAAAAAAAAAAAAABbQ29udGVudF9UeXBlc10ueG1s&#10;UEsBAi0AFAAGAAgAAAAhADj9If/WAAAAlAEAAAsAAAAAAAAAAAAAAAAALwEAAF9yZWxzLy5yZWxz&#10;UEsBAi0AFAAGAAgAAAAhAI6jJcmVAgAAhwUAAA4AAAAAAAAAAAAAAAAALgIAAGRycy9lMm9Eb2Mu&#10;eG1sUEsBAi0AFAAGAAgAAAAhAMFg9gzfAAAACQEAAA8AAAAAAAAAAAAAAAAA7wQAAGRycy9kb3du&#10;cmV2LnhtbFBLBQYAAAAABAAEAPMAAAD7BQAAAAA=&#10;" adj="12100" fillcolor="#ed7d31 [3205]" strokecolor="#1f3763 [1604]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</w:rPr>
        <w:drawing>
          <wp:inline distT="0" distB="0" distL="0" distR="0" wp14:anchorId="3A157F4C" wp14:editId="339B79C9">
            <wp:extent cx="5943600" cy="2072640"/>
            <wp:effectExtent l="0" t="0" r="0" b="3810"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60CE7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51D7C" w14:textId="54E830C9" w:rsidR="00D646A1" w:rsidRDefault="00D646A1" w:rsidP="00BA6D54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6"/>
          <w:szCs w:val="26"/>
        </w:rPr>
      </w:pPr>
    </w:p>
    <w:p w14:paraId="55FDB682" w14:textId="77777777" w:rsidR="00D646A1" w:rsidRPr="00BA6D54" w:rsidRDefault="00D646A1" w:rsidP="00BA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13A00" w14:textId="314830A6" w:rsidR="002E5AA1" w:rsidRPr="00E94C99" w:rsidRDefault="006B4B93" w:rsidP="00F36D4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 w:rsidRPr="00E94C99">
        <w:rPr>
          <w:rFonts w:ascii="Arial" w:hAnsi="Arial" w:cs="Arial"/>
          <w:b/>
          <w:sz w:val="26"/>
          <w:szCs w:val="26"/>
          <w:highlight w:val="yellow"/>
        </w:rPr>
        <w:t>*</w:t>
      </w:r>
      <w:r w:rsidR="002E5AA1" w:rsidRPr="00E94C99">
        <w:rPr>
          <w:rFonts w:ascii="Arial" w:hAnsi="Arial" w:cs="Arial"/>
          <w:b/>
          <w:sz w:val="26"/>
          <w:szCs w:val="26"/>
          <w:highlight w:val="yellow"/>
        </w:rPr>
        <w:t>Please remember to keep a record of student names, ID numbers, and assigned novel numbers. This way, you can collect and return the exact amount and/or report missing or damaged texts.</w:t>
      </w:r>
      <w:r w:rsidR="002E5AA1" w:rsidRPr="00E94C99">
        <w:rPr>
          <w:rFonts w:ascii="Arial" w:hAnsi="Arial" w:cs="Arial"/>
          <w:b/>
          <w:sz w:val="26"/>
          <w:szCs w:val="26"/>
        </w:rPr>
        <w:t xml:space="preserve"> </w:t>
      </w:r>
    </w:p>
    <w:p w14:paraId="3DFD2306" w14:textId="15725225" w:rsidR="002E5AA1" w:rsidRPr="00E94C99" w:rsidRDefault="002E5AA1" w:rsidP="002E5AA1">
      <w:pPr>
        <w:rPr>
          <w:b/>
          <w:i/>
        </w:rPr>
      </w:pPr>
    </w:p>
    <w:p w14:paraId="5DC610B5" w14:textId="1259E859" w:rsidR="002E5AA1" w:rsidRPr="00E94C99" w:rsidRDefault="006B4B93" w:rsidP="006B4B93">
      <w:pPr>
        <w:rPr>
          <w:rFonts w:ascii="Arial" w:hAnsi="Arial" w:cs="Arial"/>
          <w:i/>
          <w:szCs w:val="20"/>
        </w:rPr>
      </w:pPr>
      <w:r w:rsidRPr="00E94C99">
        <w:rPr>
          <w:rFonts w:ascii="Arial" w:hAnsi="Arial" w:cs="Arial"/>
          <w:b/>
          <w:i/>
          <w:szCs w:val="20"/>
        </w:rPr>
        <w:t>*</w:t>
      </w:r>
      <w:r w:rsidR="002E5AA1" w:rsidRPr="00E94C99">
        <w:rPr>
          <w:rFonts w:ascii="Arial" w:hAnsi="Arial" w:cs="Arial"/>
          <w:b/>
          <w:i/>
          <w:szCs w:val="20"/>
        </w:rPr>
        <w:t>Missing or damaged texts:</w:t>
      </w:r>
      <w:r w:rsidR="002E5AA1" w:rsidRPr="00E94C99">
        <w:rPr>
          <w:rFonts w:ascii="Arial" w:hAnsi="Arial" w:cs="Arial"/>
          <w:i/>
          <w:szCs w:val="20"/>
        </w:rPr>
        <w:t xml:space="preserve"> If a novel is not returned or is returned damaged, you should report </w:t>
      </w:r>
      <w:r w:rsidR="00163787" w:rsidRPr="00E94C99">
        <w:rPr>
          <w:rFonts w:ascii="Arial" w:hAnsi="Arial" w:cs="Arial"/>
          <w:i/>
          <w:szCs w:val="20"/>
        </w:rPr>
        <w:t>the student name, ID number, and book title to the campus book room facilitator</w:t>
      </w:r>
      <w:r w:rsidR="00E94C99" w:rsidRPr="00E94C99">
        <w:rPr>
          <w:rFonts w:ascii="Arial" w:hAnsi="Arial" w:cs="Arial"/>
          <w:i/>
          <w:szCs w:val="20"/>
        </w:rPr>
        <w:t>,</w:t>
      </w:r>
      <w:r w:rsidR="00163787" w:rsidRPr="00E94C99">
        <w:rPr>
          <w:rFonts w:ascii="Arial" w:eastAsia="Times New Roman" w:hAnsi="Arial" w:cs="Arial"/>
          <w:bCs/>
          <w:i/>
          <w:color w:val="000000"/>
          <w:szCs w:val="20"/>
        </w:rPr>
        <w:t xml:space="preserve"> Mary Kay Wheeler at West (</w:t>
      </w:r>
      <w:hyperlink r:id="rId12" w:history="1">
        <w:r w:rsidR="00163787" w:rsidRPr="00E94C99">
          <w:rPr>
            <w:rFonts w:ascii="Arial" w:eastAsia="Times New Roman" w:hAnsi="Arial" w:cs="Arial"/>
            <w:bCs/>
            <w:i/>
            <w:color w:val="1155CC"/>
            <w:szCs w:val="20"/>
            <w:u w:val="single"/>
          </w:rPr>
          <w:t>mwheeler@jths.org</w:t>
        </w:r>
      </w:hyperlink>
      <w:r w:rsidR="00163787" w:rsidRPr="00E94C99">
        <w:rPr>
          <w:rFonts w:ascii="Arial" w:eastAsia="Times New Roman" w:hAnsi="Arial" w:cs="Arial"/>
          <w:bCs/>
          <w:i/>
          <w:color w:val="000000"/>
          <w:szCs w:val="20"/>
        </w:rPr>
        <w:t>) or Grace Gonzalez at Central (</w:t>
      </w:r>
      <w:hyperlink r:id="rId13" w:history="1">
        <w:r w:rsidR="00163787" w:rsidRPr="00E94C99">
          <w:rPr>
            <w:rFonts w:ascii="Arial" w:eastAsia="Times New Roman" w:hAnsi="Arial" w:cs="Arial"/>
            <w:bCs/>
            <w:i/>
            <w:color w:val="1155CC"/>
            <w:szCs w:val="20"/>
            <w:u w:val="single"/>
          </w:rPr>
          <w:t>ggonzalez@jths.org</w:t>
        </w:r>
      </w:hyperlink>
      <w:r w:rsidR="00163787" w:rsidRPr="00E94C99">
        <w:rPr>
          <w:rFonts w:ascii="Arial" w:eastAsia="Times New Roman" w:hAnsi="Arial" w:cs="Arial"/>
          <w:bCs/>
          <w:i/>
          <w:color w:val="000000"/>
          <w:szCs w:val="20"/>
        </w:rPr>
        <w:t>)</w:t>
      </w:r>
      <w:r w:rsidR="002E5AA1" w:rsidRPr="00E94C99">
        <w:rPr>
          <w:rFonts w:ascii="Arial" w:hAnsi="Arial" w:cs="Arial"/>
          <w:i/>
          <w:szCs w:val="20"/>
        </w:rPr>
        <w:t xml:space="preserve">. Students will then incur a fine on their student account. Likewise, </w:t>
      </w:r>
      <w:r w:rsidRPr="00E94C99">
        <w:rPr>
          <w:rFonts w:ascii="Arial" w:hAnsi="Arial" w:cs="Arial"/>
          <w:i/>
          <w:szCs w:val="20"/>
        </w:rPr>
        <w:t>the campus book</w:t>
      </w:r>
      <w:r w:rsidR="00E94C99">
        <w:rPr>
          <w:rFonts w:ascii="Arial" w:hAnsi="Arial" w:cs="Arial"/>
          <w:i/>
          <w:szCs w:val="20"/>
        </w:rPr>
        <w:t xml:space="preserve"> </w:t>
      </w:r>
      <w:r w:rsidRPr="00E94C99">
        <w:rPr>
          <w:rFonts w:ascii="Arial" w:hAnsi="Arial" w:cs="Arial"/>
          <w:i/>
          <w:szCs w:val="20"/>
        </w:rPr>
        <w:t xml:space="preserve">room facilitator </w:t>
      </w:r>
      <w:r w:rsidR="00117019" w:rsidRPr="00E94C99">
        <w:rPr>
          <w:rFonts w:ascii="Arial" w:hAnsi="Arial" w:cs="Arial"/>
          <w:i/>
          <w:szCs w:val="20"/>
        </w:rPr>
        <w:t>will then be able to</w:t>
      </w:r>
      <w:r w:rsidRPr="00E94C99">
        <w:rPr>
          <w:rFonts w:ascii="Arial" w:hAnsi="Arial" w:cs="Arial"/>
          <w:i/>
          <w:szCs w:val="20"/>
        </w:rPr>
        <w:t xml:space="preserve"> adjust the inventory and report this loss to the Content </w:t>
      </w:r>
      <w:r w:rsidR="00D24AD0" w:rsidRPr="00E94C99">
        <w:rPr>
          <w:rFonts w:ascii="Arial" w:hAnsi="Arial" w:cs="Arial"/>
          <w:i/>
          <w:szCs w:val="20"/>
        </w:rPr>
        <w:t>Coordinator</w:t>
      </w:r>
      <w:r w:rsidRPr="00E94C99">
        <w:rPr>
          <w:rFonts w:ascii="Arial" w:hAnsi="Arial" w:cs="Arial"/>
          <w:i/>
          <w:szCs w:val="20"/>
        </w:rPr>
        <w:t>.</w:t>
      </w:r>
      <w:bookmarkStart w:id="0" w:name="_GoBack"/>
      <w:bookmarkEnd w:id="0"/>
    </w:p>
    <w:sectPr w:rsidR="002E5AA1" w:rsidRPr="00E94C99" w:rsidSect="00D24AD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decoArchColor" w:sz="17" w:space="24" w:color="auto"/>
        <w:left w:val="decoArchColor" w:sz="17" w:space="24" w:color="auto"/>
        <w:bottom w:val="decoArchColor" w:sz="17" w:space="24" w:color="auto"/>
        <w:right w:val="decoArchColor" w:sz="1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620A6" w14:textId="77777777" w:rsidR="00BA6D54" w:rsidRDefault="00BA6D54" w:rsidP="00BA6D54">
      <w:pPr>
        <w:spacing w:after="0" w:line="240" w:lineRule="auto"/>
      </w:pPr>
      <w:r>
        <w:separator/>
      </w:r>
    </w:p>
  </w:endnote>
  <w:endnote w:type="continuationSeparator" w:id="0">
    <w:p w14:paraId="2BC01BB3" w14:textId="77777777" w:rsidR="00BA6D54" w:rsidRDefault="00BA6D54" w:rsidP="00BA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B30E" w14:textId="5DBD71FD" w:rsidR="00115518" w:rsidRDefault="00D646A1">
    <w:pPr>
      <w:pStyle w:val="Footer"/>
    </w:pPr>
    <w:r>
      <w:tab/>
    </w:r>
    <w:r>
      <w:tab/>
    </w:r>
    <w:r>
      <w:tab/>
    </w:r>
    <w:r>
      <w:tab/>
      <w:t>Revised 10/4</w:t>
    </w:r>
    <w:r w:rsidR="008A165D">
      <w:t xml:space="preserve"> NF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7322" w14:textId="77777777" w:rsidR="00BA6D54" w:rsidRDefault="00BA6D54" w:rsidP="00BA6D54">
      <w:pPr>
        <w:spacing w:after="0" w:line="240" w:lineRule="auto"/>
      </w:pPr>
      <w:r>
        <w:separator/>
      </w:r>
    </w:p>
  </w:footnote>
  <w:footnote w:type="continuationSeparator" w:id="0">
    <w:p w14:paraId="428F7213" w14:textId="77777777" w:rsidR="00BA6D54" w:rsidRDefault="00BA6D54" w:rsidP="00BA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F91C" w14:textId="77777777" w:rsidR="00BA6D54" w:rsidRPr="00BA6D54" w:rsidRDefault="00BA6D54" w:rsidP="00BA6D54">
    <w:pPr>
      <w:spacing w:after="6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A6D54">
      <w:rPr>
        <w:rFonts w:ascii="Arial" w:eastAsia="Times New Roman" w:hAnsi="Arial" w:cs="Arial"/>
        <w:color w:val="000000"/>
        <w:sz w:val="52"/>
        <w:szCs w:val="52"/>
      </w:rPr>
      <w:t>How to Request Novels through the Novel Request Workflow</w:t>
    </w:r>
  </w:p>
  <w:p w14:paraId="0B006AE9" w14:textId="77777777" w:rsidR="00BA6D54" w:rsidRDefault="00BA6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78D"/>
    <w:multiLevelType w:val="multilevel"/>
    <w:tmpl w:val="51F8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6623F"/>
    <w:multiLevelType w:val="hybridMultilevel"/>
    <w:tmpl w:val="87041958"/>
    <w:lvl w:ilvl="0" w:tplc="720498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0A9F"/>
    <w:multiLevelType w:val="hybridMultilevel"/>
    <w:tmpl w:val="38F8E5A6"/>
    <w:lvl w:ilvl="0" w:tplc="696A6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A2D18"/>
    <w:multiLevelType w:val="hybridMultilevel"/>
    <w:tmpl w:val="07E2C36C"/>
    <w:lvl w:ilvl="0" w:tplc="40F8F4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E23BB"/>
    <w:multiLevelType w:val="hybridMultilevel"/>
    <w:tmpl w:val="D25823CE"/>
    <w:lvl w:ilvl="0" w:tplc="E4FC53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C03C0"/>
    <w:multiLevelType w:val="hybridMultilevel"/>
    <w:tmpl w:val="F22AE49C"/>
    <w:lvl w:ilvl="0" w:tplc="2E98DD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54"/>
    <w:rsid w:val="00115518"/>
    <w:rsid w:val="00117019"/>
    <w:rsid w:val="00163787"/>
    <w:rsid w:val="002E5AA1"/>
    <w:rsid w:val="00361B5D"/>
    <w:rsid w:val="003631BA"/>
    <w:rsid w:val="00396A39"/>
    <w:rsid w:val="006B4B93"/>
    <w:rsid w:val="008A165D"/>
    <w:rsid w:val="00BA6D54"/>
    <w:rsid w:val="00CC78E1"/>
    <w:rsid w:val="00D24AD0"/>
    <w:rsid w:val="00D646A1"/>
    <w:rsid w:val="00E94C99"/>
    <w:rsid w:val="00F6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A94C"/>
  <w15:chartTrackingRefBased/>
  <w15:docId w15:val="{B95C63C4-3680-4CB0-A2D8-256E3C8D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6D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54"/>
  </w:style>
  <w:style w:type="paragraph" w:styleId="Footer">
    <w:name w:val="footer"/>
    <w:basedOn w:val="Normal"/>
    <w:link w:val="FooterChar"/>
    <w:uiPriority w:val="99"/>
    <w:unhideWhenUsed/>
    <w:rsid w:val="00BA6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54"/>
  </w:style>
  <w:style w:type="paragraph" w:styleId="ListParagraph">
    <w:name w:val="List Paragraph"/>
    <w:basedOn w:val="Normal"/>
    <w:uiPriority w:val="34"/>
    <w:qFormat/>
    <w:rsid w:val="0039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gonzalez@jt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wheeler@jth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gonzalez@jth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heeler@jth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Nisse Freyer</dc:creator>
  <cp:keywords/>
  <dc:description/>
  <cp:lastModifiedBy>Nisse Freyer</cp:lastModifiedBy>
  <cp:revision>6</cp:revision>
  <dcterms:created xsi:type="dcterms:W3CDTF">2017-09-26T17:30:00Z</dcterms:created>
  <dcterms:modified xsi:type="dcterms:W3CDTF">2017-10-04T13:25:00Z</dcterms:modified>
</cp:coreProperties>
</file>